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83" w:rsidRDefault="00FE3F83" w:rsidP="005216C6">
      <w:pPr>
        <w:tabs>
          <w:tab w:val="left" w:pos="3045"/>
        </w:tabs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TEMA 44 </w:t>
      </w:r>
    </w:p>
    <w:p w:rsidR="005216C6" w:rsidRDefault="005216C6" w:rsidP="005216C6">
      <w:pPr>
        <w:tabs>
          <w:tab w:val="left" w:pos="3045"/>
        </w:tabs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IDEALISMO ALEMAN</w:t>
      </w:r>
    </w:p>
    <w:p w:rsidR="007A0FDD" w:rsidRPr="007A0FDD" w:rsidRDefault="007A0FDD" w:rsidP="007A0FDD">
      <w:pPr>
        <w:tabs>
          <w:tab w:val="left" w:pos="304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PREGUNTAS: </w:t>
      </w:r>
    </w:p>
    <w:p w:rsidR="007A0FDD" w:rsidRPr="007A0FDD" w:rsidRDefault="007A0FDD" w:rsidP="007A0FDD">
      <w:pPr>
        <w:tabs>
          <w:tab w:val="left" w:pos="304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1. ¿Es una </w:t>
      </w:r>
      <w:hyperlink r:id="rId4" w:tooltip="Escuela filosófica" w:history="1">
        <w:r w:rsidRPr="007A0FDD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escuela filosófica</w:t>
        </w:r>
      </w:hyperlink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 que se desarrolló en </w:t>
      </w:r>
      <w:hyperlink r:id="rId5" w:tooltip="Alemania" w:history="1">
        <w:r w:rsidRPr="007A0FDD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Alemania</w:t>
        </w:r>
      </w:hyperlink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 a finales del </w:t>
      </w:r>
      <w:hyperlink r:id="rId6" w:tooltip="Siglo XVIII" w:history="1">
        <w:r w:rsidRPr="007A0FDD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siglo XVIII</w:t>
        </w:r>
      </w:hyperlink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 y comienzos del </w:t>
      </w:r>
      <w:hyperlink r:id="rId7" w:tooltip="Siglo XIX" w:history="1">
        <w:r w:rsidRPr="007A0FDD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siglo XIX</w:t>
        </w:r>
      </w:hyperlink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  ?</w:t>
      </w:r>
    </w:p>
    <w:p w:rsidR="007A0FDD" w:rsidRPr="007A0FDD" w:rsidRDefault="007A0FDD" w:rsidP="007A0FDD">
      <w:pPr>
        <w:tabs>
          <w:tab w:val="left" w:pos="304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R =  </w:t>
      </w:r>
    </w:p>
    <w:p w:rsidR="007A0FDD" w:rsidRPr="007A0FDD" w:rsidRDefault="007A0FDD" w:rsidP="007A0FDD">
      <w:pPr>
        <w:tabs>
          <w:tab w:val="left" w:pos="304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2.  ¿Kant se vasa en el  racionalismo </w:t>
      </w:r>
      <w:r w:rsidR="001C01CF" w:rsidRPr="007A0FDD">
        <w:rPr>
          <w:rFonts w:ascii="Arial" w:hAnsi="Arial" w:cs="Arial"/>
          <w:color w:val="000000" w:themeColor="text1"/>
          <w:sz w:val="24"/>
          <w:szCs w:val="24"/>
        </w:rPr>
        <w:t>de?</w:t>
      </w:r>
    </w:p>
    <w:p w:rsidR="007A0FDD" w:rsidRPr="007A0FDD" w:rsidRDefault="007A0FDD" w:rsidP="007A0FDD">
      <w:pPr>
        <w:tabs>
          <w:tab w:val="left" w:pos="304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R = </w:t>
      </w:r>
    </w:p>
    <w:p w:rsidR="007A0FDD" w:rsidRPr="007A0FDD" w:rsidRDefault="007A0FDD" w:rsidP="007A0FDD">
      <w:pPr>
        <w:tabs>
          <w:tab w:val="left" w:pos="304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FDD">
        <w:rPr>
          <w:rFonts w:ascii="Arial" w:hAnsi="Arial" w:cs="Arial"/>
          <w:color w:val="000000" w:themeColor="text1"/>
          <w:sz w:val="24"/>
          <w:szCs w:val="24"/>
        </w:rPr>
        <w:t>3. ¿Despertó de su "sueño dogmático" al leer a?</w:t>
      </w:r>
    </w:p>
    <w:p w:rsidR="007A0FDD" w:rsidRPr="007A0FDD" w:rsidRDefault="007A0FDD" w:rsidP="007A0FDD">
      <w:pPr>
        <w:tabs>
          <w:tab w:val="left" w:pos="304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R=. </w:t>
      </w:r>
    </w:p>
    <w:p w:rsidR="007A0FDD" w:rsidRPr="007A0FDD" w:rsidRDefault="007A0FDD" w:rsidP="007A0FDD">
      <w:pPr>
        <w:tabs>
          <w:tab w:val="left" w:pos="304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FDD">
        <w:rPr>
          <w:rFonts w:ascii="Arial" w:hAnsi="Arial" w:cs="Arial"/>
          <w:color w:val="000000" w:themeColor="text1"/>
          <w:sz w:val="24"/>
          <w:szCs w:val="24"/>
        </w:rPr>
        <w:t>-4 ¿Kant superó el racionalismo y el empirismo enfocando desde otro punto la cuestión del?</w:t>
      </w:r>
    </w:p>
    <w:p w:rsidR="007A0FDD" w:rsidRPr="007A0FDD" w:rsidRDefault="007A0FDD" w:rsidP="007A0FDD">
      <w:pPr>
        <w:tabs>
          <w:tab w:val="left" w:pos="304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R= </w:t>
      </w:r>
    </w:p>
    <w:p w:rsidR="007A0FDD" w:rsidRPr="007A0FDD" w:rsidRDefault="007A0FDD" w:rsidP="007A0FDD">
      <w:pPr>
        <w:tabs>
          <w:tab w:val="left" w:pos="304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5. ¿El </w:t>
      </w:r>
      <w:bookmarkStart w:id="0" w:name="kw_racionalismo"/>
      <w:r w:rsidR="008111E5" w:rsidRPr="007A0FDD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7A0FDD">
        <w:rPr>
          <w:rFonts w:ascii="Arial" w:hAnsi="Arial" w:cs="Arial"/>
          <w:color w:val="000000" w:themeColor="text1"/>
          <w:sz w:val="24"/>
          <w:szCs w:val="24"/>
        </w:rPr>
        <w:instrText xml:space="preserve"> HYPERLINK "http://www.idoneos.com/index.php/concepts/racionalismo" </w:instrText>
      </w:r>
      <w:r w:rsidR="008111E5" w:rsidRPr="007A0FD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7A0FDD">
        <w:rPr>
          <w:rStyle w:val="Hipervnculo"/>
          <w:rFonts w:ascii="Arial" w:hAnsi="Arial" w:cs="Arial"/>
          <w:color w:val="000000" w:themeColor="text1"/>
          <w:sz w:val="24"/>
          <w:szCs w:val="24"/>
          <w:u w:val="none"/>
        </w:rPr>
        <w:t>racionalismo</w:t>
      </w:r>
      <w:r w:rsidR="008111E5" w:rsidRPr="007A0FD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0"/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 postula la posibilidad del conocimiento mediante la única ayuda de?</w:t>
      </w:r>
    </w:p>
    <w:p w:rsidR="007A0FDD" w:rsidRPr="007A0FDD" w:rsidRDefault="007A0FDD" w:rsidP="007A0FDD">
      <w:pPr>
        <w:tabs>
          <w:tab w:val="left" w:pos="304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R= </w:t>
      </w:r>
    </w:p>
    <w:p w:rsidR="007A0FDD" w:rsidRPr="007A0FDD" w:rsidRDefault="007A0FDD" w:rsidP="007A0FDD">
      <w:pPr>
        <w:tabs>
          <w:tab w:val="left" w:pos="304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A0FDD">
        <w:rPr>
          <w:rFonts w:ascii="Arial" w:hAnsi="Arial" w:cs="Arial"/>
          <w:color w:val="000000" w:themeColor="text1"/>
          <w:sz w:val="24"/>
          <w:szCs w:val="24"/>
        </w:rPr>
        <w:t>6.¿</w:t>
      </w:r>
      <w:proofErr w:type="gramEnd"/>
      <w:r w:rsidRPr="007A0FDD">
        <w:rPr>
          <w:rFonts w:ascii="Arial" w:hAnsi="Arial" w:cs="Arial"/>
          <w:color w:val="000000" w:themeColor="text1"/>
          <w:sz w:val="24"/>
          <w:szCs w:val="24"/>
        </w:rPr>
        <w:t>El Racionalismo y empirismo son dos formas de?</w:t>
      </w:r>
    </w:p>
    <w:p w:rsidR="007A0FDD" w:rsidRPr="007A0FDD" w:rsidRDefault="007A0FDD" w:rsidP="007A0FDD">
      <w:pPr>
        <w:tabs>
          <w:tab w:val="left" w:pos="304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R= </w:t>
      </w:r>
    </w:p>
    <w:p w:rsidR="007A0FDD" w:rsidRPr="007A0FDD" w:rsidRDefault="007A0FDD" w:rsidP="007A0FDD">
      <w:pPr>
        <w:tabs>
          <w:tab w:val="left" w:pos="304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7. ¿El pensamiento de </w:t>
      </w:r>
      <w:r w:rsidR="001C01CF" w:rsidRPr="007A0FDD">
        <w:rPr>
          <w:rFonts w:ascii="Arial" w:hAnsi="Arial" w:cs="Arial"/>
          <w:color w:val="000000" w:themeColor="text1"/>
          <w:sz w:val="24"/>
          <w:szCs w:val="24"/>
        </w:rPr>
        <w:t>Marx</w:t>
      </w:r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 se debe principalmente a la crisis del?</w:t>
      </w:r>
    </w:p>
    <w:p w:rsidR="007A0FDD" w:rsidRPr="007A0FDD" w:rsidRDefault="007A0FDD" w:rsidP="007A0FDD">
      <w:pPr>
        <w:tabs>
          <w:tab w:val="left" w:pos="304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R=  c </w:t>
      </w:r>
    </w:p>
    <w:p w:rsidR="007A0FDD" w:rsidRPr="007A0FDD" w:rsidRDefault="007A0FDD" w:rsidP="007A0FDD">
      <w:pPr>
        <w:tabs>
          <w:tab w:val="left" w:pos="304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FDD">
        <w:rPr>
          <w:rFonts w:ascii="Arial" w:hAnsi="Arial" w:cs="Arial"/>
          <w:color w:val="000000" w:themeColor="text1"/>
          <w:sz w:val="24"/>
          <w:szCs w:val="24"/>
        </w:rPr>
        <w:t>8. ¿</w:t>
      </w:r>
      <w:r w:rsidR="001C01CF" w:rsidRPr="007A0FDD">
        <w:rPr>
          <w:rFonts w:ascii="Arial" w:hAnsi="Arial" w:cs="Arial"/>
          <w:color w:val="000000" w:themeColor="text1"/>
          <w:sz w:val="24"/>
          <w:szCs w:val="24"/>
        </w:rPr>
        <w:t>Quién</w:t>
      </w:r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 fue el filosofo alemán predominante cuando </w:t>
      </w:r>
      <w:r w:rsidR="001C01CF" w:rsidRPr="007A0FDD">
        <w:rPr>
          <w:rFonts w:ascii="Arial" w:hAnsi="Arial" w:cs="Arial"/>
          <w:color w:val="000000" w:themeColor="text1"/>
          <w:sz w:val="24"/>
          <w:szCs w:val="24"/>
        </w:rPr>
        <w:t>Marx</w:t>
      </w:r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 empezó su formación?</w:t>
      </w:r>
    </w:p>
    <w:p w:rsidR="007A0FDD" w:rsidRPr="007A0FDD" w:rsidRDefault="007A0FDD" w:rsidP="007A0FDD">
      <w:pPr>
        <w:tabs>
          <w:tab w:val="left" w:pos="304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FDD">
        <w:rPr>
          <w:rFonts w:ascii="Arial" w:hAnsi="Arial" w:cs="Arial"/>
          <w:color w:val="000000" w:themeColor="text1"/>
          <w:sz w:val="24"/>
          <w:szCs w:val="24"/>
        </w:rPr>
        <w:t>R=</w:t>
      </w:r>
    </w:p>
    <w:p w:rsidR="007A0FDD" w:rsidRPr="007A0FDD" w:rsidRDefault="007A0FDD" w:rsidP="007A0FDD">
      <w:pPr>
        <w:tabs>
          <w:tab w:val="left" w:pos="304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FD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9. ¿Quién fue el mejor amigo y mayor colaborador de </w:t>
      </w:r>
      <w:proofErr w:type="spellStart"/>
      <w:r w:rsidRPr="007A0FDD">
        <w:rPr>
          <w:rFonts w:ascii="Arial" w:hAnsi="Arial" w:cs="Arial"/>
          <w:color w:val="000000" w:themeColor="text1"/>
          <w:sz w:val="24"/>
          <w:szCs w:val="24"/>
        </w:rPr>
        <w:t>marx</w:t>
      </w:r>
      <w:proofErr w:type="spellEnd"/>
      <w:r w:rsidRPr="007A0FDD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7A0FDD" w:rsidRPr="007A0FDD" w:rsidRDefault="007A0FDD" w:rsidP="007A0FDD">
      <w:pPr>
        <w:tabs>
          <w:tab w:val="left" w:pos="304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R=  </w:t>
      </w:r>
    </w:p>
    <w:p w:rsidR="007A0FDD" w:rsidRPr="007A0FDD" w:rsidRDefault="007A0FDD" w:rsidP="007A0FDD">
      <w:pPr>
        <w:tabs>
          <w:tab w:val="left" w:pos="304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A0FDD" w:rsidRPr="007A0FDD" w:rsidRDefault="007A0FDD" w:rsidP="007A0FDD">
      <w:pPr>
        <w:tabs>
          <w:tab w:val="left" w:pos="304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10. ¿Para </w:t>
      </w:r>
      <w:r w:rsidR="00F06565" w:rsidRPr="007A0FDD">
        <w:rPr>
          <w:rFonts w:ascii="Arial" w:hAnsi="Arial" w:cs="Arial"/>
          <w:color w:val="000000" w:themeColor="text1"/>
          <w:sz w:val="24"/>
          <w:szCs w:val="24"/>
        </w:rPr>
        <w:t>Marx</w:t>
      </w:r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 el estado no era lo mismo que para Hegel que parecía ser la </w:t>
      </w:r>
      <w:r w:rsidR="00F06565" w:rsidRPr="007A0FDD">
        <w:rPr>
          <w:rFonts w:ascii="Arial" w:hAnsi="Arial" w:cs="Arial"/>
          <w:color w:val="000000" w:themeColor="text1"/>
          <w:sz w:val="24"/>
          <w:szCs w:val="24"/>
        </w:rPr>
        <w:t>realización</w:t>
      </w:r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 racional de la libertad, si no la institucionalización de la explotación de una clase la cual es la clase?</w:t>
      </w:r>
    </w:p>
    <w:p w:rsidR="007A0FDD" w:rsidRPr="007A0FDD" w:rsidRDefault="007A0FDD" w:rsidP="007A0FDD">
      <w:pPr>
        <w:tabs>
          <w:tab w:val="left" w:pos="304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R=  </w:t>
      </w:r>
    </w:p>
    <w:p w:rsidR="007A0FDD" w:rsidRPr="007A0FDD" w:rsidRDefault="007A0FDD" w:rsidP="007A0FDD">
      <w:pPr>
        <w:tabs>
          <w:tab w:val="left" w:pos="304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11. ¿El materialismo de </w:t>
      </w:r>
      <w:proofErr w:type="spellStart"/>
      <w:r w:rsidRPr="007A0FDD">
        <w:rPr>
          <w:rFonts w:ascii="Arial" w:hAnsi="Arial" w:cs="Arial"/>
          <w:color w:val="000000" w:themeColor="text1"/>
          <w:sz w:val="24"/>
          <w:szCs w:val="24"/>
        </w:rPr>
        <w:t>marx</w:t>
      </w:r>
      <w:proofErr w:type="spellEnd"/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 parte de del materialismo clásico pero introduce  la diversión?</w:t>
      </w:r>
    </w:p>
    <w:p w:rsidR="007A0FDD" w:rsidRPr="007A0FDD" w:rsidRDefault="007A0FDD" w:rsidP="007A0FDD">
      <w:pPr>
        <w:tabs>
          <w:tab w:val="left" w:pos="304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R= </w:t>
      </w:r>
    </w:p>
    <w:p w:rsidR="007A0FDD" w:rsidRPr="007A0FDD" w:rsidRDefault="007A0FDD" w:rsidP="007A0FDD">
      <w:pPr>
        <w:tabs>
          <w:tab w:val="left" w:pos="304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A0FDD" w:rsidRPr="007A0FDD" w:rsidRDefault="007A0FDD" w:rsidP="007A0FDD">
      <w:pPr>
        <w:tabs>
          <w:tab w:val="left" w:pos="304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FDD">
        <w:rPr>
          <w:rFonts w:ascii="Arial" w:hAnsi="Arial" w:cs="Arial"/>
          <w:color w:val="000000" w:themeColor="text1"/>
          <w:sz w:val="24"/>
          <w:szCs w:val="24"/>
        </w:rPr>
        <w:t>12. ¿La liga de los justos era una sociedad?</w:t>
      </w:r>
    </w:p>
    <w:p w:rsidR="007A0FDD" w:rsidRPr="007A0FDD" w:rsidRDefault="007A0FDD" w:rsidP="007A0FDD">
      <w:pPr>
        <w:tabs>
          <w:tab w:val="left" w:pos="304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R= </w:t>
      </w:r>
    </w:p>
    <w:p w:rsidR="007A0FDD" w:rsidRPr="007A0FDD" w:rsidRDefault="007A0FDD" w:rsidP="007A0FDD">
      <w:pPr>
        <w:tabs>
          <w:tab w:val="left" w:pos="304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13. ¿En qué ciudad </w:t>
      </w:r>
      <w:r w:rsidR="001C01CF" w:rsidRPr="007A0FDD">
        <w:rPr>
          <w:rFonts w:ascii="Arial" w:hAnsi="Arial" w:cs="Arial"/>
          <w:color w:val="000000" w:themeColor="text1"/>
          <w:sz w:val="24"/>
          <w:szCs w:val="24"/>
        </w:rPr>
        <w:t>Marx</w:t>
      </w:r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7A0FDD">
        <w:rPr>
          <w:rFonts w:ascii="Arial" w:hAnsi="Arial" w:cs="Arial"/>
          <w:color w:val="000000" w:themeColor="text1"/>
          <w:sz w:val="24"/>
          <w:szCs w:val="24"/>
        </w:rPr>
        <w:t>engels</w:t>
      </w:r>
      <w:proofErr w:type="spellEnd"/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  fundaron  la sociedad de obreros  alemanes?</w:t>
      </w:r>
    </w:p>
    <w:p w:rsidR="007A0FDD" w:rsidRPr="007A0FDD" w:rsidRDefault="007A0FDD" w:rsidP="007A0FDD">
      <w:pPr>
        <w:tabs>
          <w:tab w:val="left" w:pos="304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R=   </w:t>
      </w:r>
    </w:p>
    <w:p w:rsidR="007A0FDD" w:rsidRPr="007A0FDD" w:rsidRDefault="007A0FDD" w:rsidP="007A0FDD">
      <w:pPr>
        <w:tabs>
          <w:tab w:val="left" w:pos="304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14. ¿Hegel introdujo un sistema para entender la </w:t>
      </w:r>
      <w:hyperlink r:id="rId8" w:tooltip="Historia de la filosofía" w:history="1">
        <w:r w:rsidRPr="007A0FDD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historia de la filosofía</w:t>
        </w:r>
      </w:hyperlink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 y el mundo mismo el cual es la?</w:t>
      </w:r>
    </w:p>
    <w:p w:rsidR="007A0FDD" w:rsidRPr="007A0FDD" w:rsidRDefault="007A0FDD" w:rsidP="007A0FDD">
      <w:pPr>
        <w:tabs>
          <w:tab w:val="left" w:pos="304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R= </w:t>
      </w:r>
    </w:p>
    <w:p w:rsidR="007A0FDD" w:rsidRPr="007A0FDD" w:rsidRDefault="007A0FDD" w:rsidP="007A0FDD">
      <w:pPr>
        <w:tabs>
          <w:tab w:val="left" w:pos="304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15. ¿En su </w:t>
      </w:r>
      <w:hyperlink r:id="rId9" w:tooltip="Filosofía" w:history="1">
        <w:r w:rsidRPr="007A0FDD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filosofía</w:t>
        </w:r>
      </w:hyperlink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, la </w:t>
      </w:r>
      <w:hyperlink r:id="rId10" w:tooltip="Historia" w:history="1">
        <w:r w:rsidRPr="007A0FDD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historia</w:t>
        </w:r>
      </w:hyperlink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 no sólo ofrece la clave para la comprensión de la </w:t>
      </w:r>
      <w:hyperlink r:id="rId11" w:tooltip="Sociedad" w:history="1">
        <w:r w:rsidRPr="007A0FDD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sociedad</w:t>
        </w:r>
      </w:hyperlink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 y de los cambios sociales, sino que es tomada en cuenta como tribunal de justicia del?</w:t>
      </w:r>
    </w:p>
    <w:p w:rsidR="007A0FDD" w:rsidRPr="007A0FDD" w:rsidRDefault="007A0FDD" w:rsidP="007A0FDD">
      <w:pPr>
        <w:tabs>
          <w:tab w:val="left" w:pos="3045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0FDD">
        <w:rPr>
          <w:rFonts w:ascii="Arial" w:hAnsi="Arial" w:cs="Arial"/>
          <w:color w:val="000000" w:themeColor="text1"/>
          <w:sz w:val="24"/>
          <w:szCs w:val="24"/>
        </w:rPr>
        <w:t xml:space="preserve">R= </w:t>
      </w:r>
    </w:p>
    <w:p w:rsidR="00567D9C" w:rsidRDefault="00567D9C" w:rsidP="007A0FD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01CF" w:rsidRDefault="001C01CF" w:rsidP="007A0FD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01CF" w:rsidRDefault="001C01CF" w:rsidP="007A0FD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01CF" w:rsidRDefault="001C01CF" w:rsidP="007A0FD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C01CF" w:rsidRDefault="001C01CF" w:rsidP="007A0FD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2"/>
        <w:gridCol w:w="562"/>
      </w:tblGrid>
      <w:tr w:rsidR="009463C0" w:rsidTr="001C01CF">
        <w:tc>
          <w:tcPr>
            <w:tcW w:w="561" w:type="dxa"/>
          </w:tcPr>
          <w:p w:rsidR="001C01CF" w:rsidRPr="009463C0" w:rsidRDefault="009463C0" w:rsidP="001E4AA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61" w:type="dxa"/>
          </w:tcPr>
          <w:p w:rsidR="001C01CF" w:rsidRPr="009463C0" w:rsidRDefault="009463C0" w:rsidP="001E4AA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61" w:type="dxa"/>
          </w:tcPr>
          <w:p w:rsidR="001C01CF" w:rsidRPr="009463C0" w:rsidRDefault="009463C0" w:rsidP="001E4AA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61" w:type="dxa"/>
          </w:tcPr>
          <w:p w:rsidR="001C01CF" w:rsidRPr="009463C0" w:rsidRDefault="009463C0" w:rsidP="001E4AA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61" w:type="dxa"/>
          </w:tcPr>
          <w:p w:rsidR="001C01CF" w:rsidRPr="009463C0" w:rsidRDefault="009463C0" w:rsidP="001E4AA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61" w:type="dxa"/>
          </w:tcPr>
          <w:p w:rsidR="001C01CF" w:rsidRPr="009463C0" w:rsidRDefault="009463C0" w:rsidP="001E4AA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61" w:type="dxa"/>
          </w:tcPr>
          <w:p w:rsidR="001C01CF" w:rsidRPr="009463C0" w:rsidRDefault="009463C0" w:rsidP="001E4AA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61" w:type="dxa"/>
          </w:tcPr>
          <w:p w:rsidR="001C01CF" w:rsidRPr="009463C0" w:rsidRDefault="009463C0" w:rsidP="001E4AA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561" w:type="dxa"/>
          </w:tcPr>
          <w:p w:rsidR="001C01CF" w:rsidRPr="009463C0" w:rsidRDefault="009463C0" w:rsidP="001E4AA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561" w:type="dxa"/>
          </w:tcPr>
          <w:p w:rsidR="001C01CF" w:rsidRPr="009463C0" w:rsidRDefault="009463C0" w:rsidP="001E4AA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61" w:type="dxa"/>
          </w:tcPr>
          <w:p w:rsidR="001C01CF" w:rsidRPr="009463C0" w:rsidRDefault="009463C0" w:rsidP="001E4AA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61" w:type="dxa"/>
          </w:tcPr>
          <w:p w:rsidR="001C01CF" w:rsidRPr="009463C0" w:rsidRDefault="009463C0" w:rsidP="001E4AA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61" w:type="dxa"/>
          </w:tcPr>
          <w:p w:rsidR="001C01CF" w:rsidRPr="009463C0" w:rsidRDefault="009463C0" w:rsidP="001E4AA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561" w:type="dxa"/>
          </w:tcPr>
          <w:p w:rsidR="001C01CF" w:rsidRPr="009463C0" w:rsidRDefault="009463C0" w:rsidP="001E4AA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62" w:type="dxa"/>
          </w:tcPr>
          <w:p w:rsidR="001C01CF" w:rsidRPr="009463C0" w:rsidRDefault="009463C0" w:rsidP="001E4AA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62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</w:t>
            </w:r>
          </w:p>
        </w:tc>
      </w:tr>
      <w:tr w:rsidR="009463C0" w:rsidTr="001C01CF"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562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62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</w:tr>
      <w:tr w:rsidR="009463C0" w:rsidTr="001C01CF"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62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62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</w:tr>
      <w:tr w:rsidR="009463C0" w:rsidTr="001C01CF"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62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562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</w:tr>
      <w:tr w:rsidR="009463C0" w:rsidTr="001C01CF"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62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62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</w:tr>
      <w:tr w:rsidR="009463C0" w:rsidTr="001C01CF"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562" w:type="dxa"/>
          </w:tcPr>
          <w:p w:rsidR="001C01CF" w:rsidRPr="009463C0" w:rsidRDefault="005216C6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562" w:type="dxa"/>
          </w:tcPr>
          <w:p w:rsidR="001C01CF" w:rsidRPr="009463C0" w:rsidRDefault="005216C6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</w:p>
        </w:tc>
      </w:tr>
      <w:tr w:rsidR="009463C0" w:rsidTr="001C01CF"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Q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62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62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</w:tr>
      <w:tr w:rsidR="009463C0" w:rsidTr="001C01CF"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62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62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</w:tr>
      <w:tr w:rsidR="009463C0" w:rsidTr="001C01CF"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62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62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</w:p>
        </w:tc>
      </w:tr>
      <w:tr w:rsidR="009463C0" w:rsidTr="001C01CF"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61" w:type="dxa"/>
          </w:tcPr>
          <w:p w:rsidR="001C01CF" w:rsidRPr="009463C0" w:rsidRDefault="005216C6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61" w:type="dxa"/>
          </w:tcPr>
          <w:p w:rsidR="001C01CF" w:rsidRPr="009463C0" w:rsidRDefault="005216C6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562" w:type="dxa"/>
          </w:tcPr>
          <w:p w:rsidR="001C01CF" w:rsidRPr="009463C0" w:rsidRDefault="005216C6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562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</w:tr>
      <w:tr w:rsidR="009463C0" w:rsidTr="001C01CF"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61" w:type="dxa"/>
          </w:tcPr>
          <w:p w:rsidR="001C01CF" w:rsidRPr="009463C0" w:rsidRDefault="005216C6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61" w:type="dxa"/>
          </w:tcPr>
          <w:p w:rsidR="005216C6" w:rsidRPr="009463C0" w:rsidRDefault="005216C6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561" w:type="dxa"/>
          </w:tcPr>
          <w:p w:rsidR="001C01CF" w:rsidRPr="009463C0" w:rsidRDefault="005216C6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62" w:type="dxa"/>
          </w:tcPr>
          <w:p w:rsidR="001C01CF" w:rsidRPr="009463C0" w:rsidRDefault="005216C6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562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</w:tr>
      <w:tr w:rsidR="009463C0" w:rsidTr="001C01CF"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561" w:type="dxa"/>
          </w:tcPr>
          <w:p w:rsidR="001C01CF" w:rsidRPr="009463C0" w:rsidRDefault="005216C6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561" w:type="dxa"/>
          </w:tcPr>
          <w:p w:rsidR="001C01CF" w:rsidRPr="009463C0" w:rsidRDefault="005216C6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61" w:type="dxa"/>
          </w:tcPr>
          <w:p w:rsidR="001C01CF" w:rsidRPr="009463C0" w:rsidRDefault="005216C6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561" w:type="dxa"/>
          </w:tcPr>
          <w:p w:rsidR="001C01CF" w:rsidRPr="009463C0" w:rsidRDefault="005216C6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61" w:type="dxa"/>
          </w:tcPr>
          <w:p w:rsidR="001C01CF" w:rsidRPr="009463C0" w:rsidRDefault="005216C6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62" w:type="dxa"/>
          </w:tcPr>
          <w:p w:rsidR="001C01CF" w:rsidRPr="009463C0" w:rsidRDefault="005216C6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62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</w:tr>
      <w:tr w:rsidR="009463C0" w:rsidTr="001C01CF"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562" w:type="dxa"/>
          </w:tcPr>
          <w:p w:rsidR="001C01CF" w:rsidRPr="009463C0" w:rsidRDefault="005216C6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62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</w:tr>
      <w:tr w:rsidR="009463C0" w:rsidTr="001C01CF"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61" w:type="dxa"/>
          </w:tcPr>
          <w:p w:rsidR="001C01CF" w:rsidRPr="009463C0" w:rsidRDefault="005216C6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561" w:type="dxa"/>
          </w:tcPr>
          <w:p w:rsidR="001C01CF" w:rsidRPr="009463C0" w:rsidRDefault="005216C6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61" w:type="dxa"/>
          </w:tcPr>
          <w:p w:rsidR="001C01CF" w:rsidRPr="009463C0" w:rsidRDefault="005216C6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561" w:type="dxa"/>
          </w:tcPr>
          <w:p w:rsidR="001C01CF" w:rsidRPr="009463C0" w:rsidRDefault="005216C6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561" w:type="dxa"/>
          </w:tcPr>
          <w:p w:rsidR="001C01CF" w:rsidRPr="009463C0" w:rsidRDefault="005216C6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561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562" w:type="dxa"/>
          </w:tcPr>
          <w:p w:rsidR="001C01CF" w:rsidRPr="009463C0" w:rsidRDefault="005216C6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562" w:type="dxa"/>
          </w:tcPr>
          <w:p w:rsidR="001C01CF" w:rsidRPr="009463C0" w:rsidRDefault="009463C0" w:rsidP="007A0FD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63C0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</w:p>
        </w:tc>
      </w:tr>
    </w:tbl>
    <w:p w:rsidR="001C01CF" w:rsidRPr="007A0FDD" w:rsidRDefault="001C01CF" w:rsidP="007A0FD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1C01CF" w:rsidRPr="007A0FDD" w:rsidSect="00070B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A0FDD"/>
    <w:rsid w:val="000C3A6F"/>
    <w:rsid w:val="000C655D"/>
    <w:rsid w:val="001C01CF"/>
    <w:rsid w:val="001F7F77"/>
    <w:rsid w:val="005216C6"/>
    <w:rsid w:val="005409E9"/>
    <w:rsid w:val="00567D9C"/>
    <w:rsid w:val="00772B7D"/>
    <w:rsid w:val="007A0FDD"/>
    <w:rsid w:val="008111E5"/>
    <w:rsid w:val="0081542D"/>
    <w:rsid w:val="0092699C"/>
    <w:rsid w:val="009463C0"/>
    <w:rsid w:val="00F06565"/>
    <w:rsid w:val="00FE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A0FD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F7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Historia_de_la_filosof%C3%AD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Siglo_XI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Siglo_XVIII" TargetMode="External"/><Relationship Id="rId11" Type="http://schemas.openxmlformats.org/officeDocument/2006/relationships/hyperlink" Target="http://es.wikipedia.org/wiki/Sociedad" TargetMode="External"/><Relationship Id="rId5" Type="http://schemas.openxmlformats.org/officeDocument/2006/relationships/hyperlink" Target="http://es.wikipedia.org/wiki/Alemania" TargetMode="External"/><Relationship Id="rId10" Type="http://schemas.openxmlformats.org/officeDocument/2006/relationships/hyperlink" Target="http://es.wikipedia.org/wiki/Historia" TargetMode="External"/><Relationship Id="rId4" Type="http://schemas.openxmlformats.org/officeDocument/2006/relationships/hyperlink" Target="http://es.wikipedia.org/wiki/Escuela_filos%C3%B3fica" TargetMode="External"/><Relationship Id="rId9" Type="http://schemas.openxmlformats.org/officeDocument/2006/relationships/hyperlink" Target="http://es.wikipedia.org/wiki/Filosof%C3%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ACER</cp:lastModifiedBy>
  <cp:revision>4</cp:revision>
  <dcterms:created xsi:type="dcterms:W3CDTF">2010-10-05T04:08:00Z</dcterms:created>
  <dcterms:modified xsi:type="dcterms:W3CDTF">2011-01-21T00:16:00Z</dcterms:modified>
</cp:coreProperties>
</file>